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XSpec="center" w:tblpY="-602"/>
        <w:tblW w:w="11086" w:type="dxa"/>
        <w:tblLook w:val="04A0"/>
      </w:tblPr>
      <w:tblGrid>
        <w:gridCol w:w="3438"/>
        <w:gridCol w:w="7648"/>
      </w:tblGrid>
      <w:tr w:rsidR="00921D6F" w:rsidRPr="005A2BF4" w:rsidTr="00DE0CF6">
        <w:trPr>
          <w:trHeight w:val="531"/>
        </w:trPr>
        <w:tc>
          <w:tcPr>
            <w:tcW w:w="11086" w:type="dxa"/>
            <w:gridSpan w:val="2"/>
          </w:tcPr>
          <w:p w:rsidR="00921D6F" w:rsidRPr="00602939" w:rsidRDefault="00921D6F" w:rsidP="00DE0CF6">
            <w:pPr>
              <w:rPr>
                <w:rFonts w:ascii="Arial Black" w:hAnsi="Arial Black" w:cs="Arial"/>
                <w:sz w:val="32"/>
              </w:rPr>
            </w:pPr>
            <w:r w:rsidRPr="00602939">
              <w:rPr>
                <w:rFonts w:ascii="Arial Black" w:hAnsi="Arial Black" w:cs="Arial"/>
                <w:sz w:val="32"/>
              </w:rPr>
              <w:t xml:space="preserve">Lesson: </w:t>
            </w:r>
            <w:r w:rsidRPr="00602939">
              <w:rPr>
                <w:rFonts w:ascii="Arial Black" w:hAnsi="Arial Black" w:cs="Arial"/>
                <w:sz w:val="28"/>
              </w:rPr>
              <w:t xml:space="preserve">A Drop of Water/ A drop Around the World Day </w:t>
            </w:r>
            <w:r w:rsidR="003652B7">
              <w:rPr>
                <w:rFonts w:ascii="Arial Black" w:hAnsi="Arial Black" w:cs="Arial"/>
                <w:sz w:val="28"/>
              </w:rPr>
              <w:t>3</w:t>
            </w:r>
          </w:p>
        </w:tc>
      </w:tr>
      <w:tr w:rsidR="00921D6F" w:rsidRPr="005A2BF4" w:rsidTr="00DE0CF6">
        <w:trPr>
          <w:trHeight w:val="531"/>
        </w:trPr>
        <w:tc>
          <w:tcPr>
            <w:tcW w:w="11086" w:type="dxa"/>
            <w:gridSpan w:val="2"/>
          </w:tcPr>
          <w:p w:rsidR="00921D6F" w:rsidRPr="005A2BF4" w:rsidRDefault="00921D6F" w:rsidP="003652B7">
            <w:r w:rsidRPr="00602939">
              <w:rPr>
                <w:rFonts w:ascii="Arial Black" w:hAnsi="Arial Black" w:cs="Arial"/>
                <w:sz w:val="32"/>
              </w:rPr>
              <w:t>Standard:</w:t>
            </w:r>
            <w:r>
              <w:rPr>
                <w:rFonts w:ascii="Arial Black" w:hAnsi="Arial Black" w:cs="Arial"/>
                <w:sz w:val="28"/>
              </w:rPr>
              <w:t xml:space="preserve"> </w:t>
            </w:r>
            <w:r w:rsidRPr="00602939">
              <w:rPr>
                <w:rFonts w:ascii="Arial Black" w:hAnsi="Arial Black" w:cs="Arial"/>
                <w:sz w:val="28"/>
              </w:rPr>
              <w:t xml:space="preserve"> </w:t>
            </w:r>
            <w:r w:rsidR="003652B7">
              <w:rPr>
                <w:rFonts w:ascii="Arial Black" w:hAnsi="Arial Black" w:cs="Arial"/>
                <w:sz w:val="28"/>
              </w:rPr>
              <w:t>RI.3.9 Compare and contrast the most important points and key details presented in two texts on the same topic.</w:t>
            </w:r>
          </w:p>
        </w:tc>
      </w:tr>
      <w:tr w:rsidR="00921D6F" w:rsidTr="00B47D1C">
        <w:trPr>
          <w:trHeight w:val="1304"/>
        </w:trPr>
        <w:tc>
          <w:tcPr>
            <w:tcW w:w="3438" w:type="dxa"/>
          </w:tcPr>
          <w:p w:rsidR="00921D6F" w:rsidRPr="00E42096" w:rsidRDefault="00921D6F" w:rsidP="00B47D1C">
            <w:pPr>
              <w:rPr>
                <w:rFonts w:ascii="Arial Black" w:hAnsi="Arial Black" w:cs="Arial"/>
                <w:sz w:val="28"/>
              </w:rPr>
            </w:pPr>
            <w:r w:rsidRPr="00E42096">
              <w:rPr>
                <w:rFonts w:ascii="Arial Black" w:hAnsi="Arial Black" w:cs="Arial"/>
                <w:sz w:val="28"/>
              </w:rPr>
              <w:t>Goal</w:t>
            </w:r>
          </w:p>
          <w:p w:rsidR="00921D6F" w:rsidRPr="00602939" w:rsidRDefault="00921D6F" w:rsidP="00B47D1C">
            <w:pPr>
              <w:rPr>
                <w:sz w:val="18"/>
              </w:rPr>
            </w:pPr>
            <w:r>
              <w:t>(</w:t>
            </w:r>
            <w:r w:rsidRPr="00602939">
              <w:rPr>
                <w:sz w:val="18"/>
              </w:rPr>
              <w:t>8) Setting Objectives and Providing Feedback</w:t>
            </w:r>
          </w:p>
          <w:p w:rsidR="00921D6F" w:rsidRPr="005A2BF4" w:rsidRDefault="00921D6F" w:rsidP="00B47D1C">
            <w:pPr>
              <w:rPr>
                <w:rFonts w:ascii="Arial" w:hAnsi="Arial" w:cs="Arial"/>
              </w:rPr>
            </w:pPr>
            <w:r w:rsidRPr="00602939">
              <w:rPr>
                <w:sz w:val="18"/>
              </w:rPr>
              <w:t>(4) Reinforcing effort and Providing Recognition</w:t>
            </w:r>
          </w:p>
        </w:tc>
        <w:tc>
          <w:tcPr>
            <w:tcW w:w="7648" w:type="dxa"/>
          </w:tcPr>
          <w:p w:rsidR="00921D6F" w:rsidRPr="00B47D1C" w:rsidRDefault="00921D6F" w:rsidP="00B47D1C">
            <w:pPr>
              <w:rPr>
                <w:sz w:val="28"/>
                <w:szCs w:val="24"/>
              </w:rPr>
            </w:pPr>
            <w:r w:rsidRPr="00B47D1C">
              <w:rPr>
                <w:rFonts w:ascii="Cooper Black" w:hAnsi="Cooper Black"/>
                <w:sz w:val="56"/>
                <w:szCs w:val="96"/>
              </w:rPr>
              <w:t>G</w:t>
            </w:r>
            <w:r>
              <w:rPr>
                <w:rFonts w:ascii="Cooper Black" w:hAnsi="Cooper Black"/>
                <w:sz w:val="24"/>
                <w:szCs w:val="24"/>
              </w:rPr>
              <w:t xml:space="preserve"> </w:t>
            </w:r>
            <w:r w:rsidRPr="00602939">
              <w:rPr>
                <w:rFonts w:ascii="Cooper Black" w:hAnsi="Cooper Black"/>
                <w:sz w:val="28"/>
                <w:szCs w:val="24"/>
              </w:rPr>
              <w:t xml:space="preserve"> </w:t>
            </w:r>
            <w:r w:rsidRPr="009257AF">
              <w:rPr>
                <w:sz w:val="24"/>
                <w:szCs w:val="24"/>
              </w:rPr>
              <w:t xml:space="preserve">The goal of our lesson is to </w:t>
            </w:r>
            <w:r w:rsidR="003652B7" w:rsidRPr="009257AF">
              <w:rPr>
                <w:sz w:val="24"/>
                <w:szCs w:val="24"/>
              </w:rPr>
              <w:t xml:space="preserve">compare the </w:t>
            </w:r>
            <w:r w:rsidR="003652B7" w:rsidRPr="00491C73">
              <w:rPr>
                <w:b/>
                <w:sz w:val="24"/>
                <w:szCs w:val="24"/>
              </w:rPr>
              <w:t>main points</w:t>
            </w:r>
            <w:r w:rsidR="003652B7" w:rsidRPr="009257AF">
              <w:rPr>
                <w:sz w:val="24"/>
                <w:szCs w:val="24"/>
              </w:rPr>
              <w:t xml:space="preserve"> and </w:t>
            </w:r>
            <w:r w:rsidR="003652B7" w:rsidRPr="00491C73">
              <w:rPr>
                <w:b/>
                <w:sz w:val="24"/>
                <w:szCs w:val="24"/>
              </w:rPr>
              <w:t>key</w:t>
            </w:r>
            <w:r w:rsidR="003652B7" w:rsidRPr="009257AF">
              <w:rPr>
                <w:sz w:val="24"/>
                <w:szCs w:val="24"/>
              </w:rPr>
              <w:t xml:space="preserve"> </w:t>
            </w:r>
            <w:r w:rsidR="003652B7" w:rsidRPr="00491C73">
              <w:rPr>
                <w:b/>
                <w:sz w:val="24"/>
                <w:szCs w:val="24"/>
              </w:rPr>
              <w:t>details</w:t>
            </w:r>
            <w:r w:rsidR="003652B7" w:rsidRPr="009257AF">
              <w:rPr>
                <w:sz w:val="24"/>
                <w:szCs w:val="24"/>
              </w:rPr>
              <w:t xml:space="preserve"> from our 2 texts.</w:t>
            </w:r>
          </w:p>
        </w:tc>
      </w:tr>
      <w:tr w:rsidR="00921D6F" w:rsidTr="00B47D1C">
        <w:trPr>
          <w:trHeight w:val="1763"/>
        </w:trPr>
        <w:tc>
          <w:tcPr>
            <w:tcW w:w="3438" w:type="dxa"/>
          </w:tcPr>
          <w:p w:rsidR="00921D6F" w:rsidRPr="00E42096" w:rsidRDefault="00921D6F" w:rsidP="00B47D1C">
            <w:pPr>
              <w:rPr>
                <w:rFonts w:ascii="Arial Black" w:hAnsi="Arial Black"/>
                <w:sz w:val="28"/>
              </w:rPr>
            </w:pPr>
            <w:r w:rsidRPr="00E42096">
              <w:rPr>
                <w:rFonts w:ascii="Arial Black" w:hAnsi="Arial Black"/>
                <w:sz w:val="28"/>
              </w:rPr>
              <w:t>Access Prior Knowledge</w:t>
            </w:r>
          </w:p>
          <w:p w:rsidR="00921D6F" w:rsidRPr="00602939" w:rsidRDefault="00921D6F" w:rsidP="00DE0CF6">
            <w:pPr>
              <w:rPr>
                <w:sz w:val="18"/>
              </w:rPr>
            </w:pPr>
            <w:r>
              <w:t>(</w:t>
            </w:r>
            <w:r w:rsidRPr="00602939">
              <w:rPr>
                <w:sz w:val="18"/>
              </w:rPr>
              <w:t>6) Nonlinguistic Representations</w:t>
            </w:r>
          </w:p>
          <w:p w:rsidR="00921D6F" w:rsidRPr="00602939" w:rsidRDefault="00921D6F" w:rsidP="00DE0CF6">
            <w:pPr>
              <w:rPr>
                <w:sz w:val="18"/>
              </w:rPr>
            </w:pPr>
            <w:r w:rsidRPr="00602939">
              <w:rPr>
                <w:sz w:val="18"/>
              </w:rPr>
              <w:t>(7) Cooperative Learning</w:t>
            </w:r>
          </w:p>
          <w:p w:rsidR="00921D6F" w:rsidRPr="005A2BF4" w:rsidRDefault="00921D6F" w:rsidP="00DE0CF6">
            <w:pPr>
              <w:rPr>
                <w:rFonts w:ascii="Arial" w:hAnsi="Arial" w:cs="Arial"/>
              </w:rPr>
            </w:pPr>
            <w:r w:rsidRPr="00602939">
              <w:rPr>
                <w:sz w:val="18"/>
              </w:rPr>
              <w:t>(10) Cues, Questions and Advance Organizers</w:t>
            </w:r>
          </w:p>
        </w:tc>
        <w:tc>
          <w:tcPr>
            <w:tcW w:w="7648" w:type="dxa"/>
          </w:tcPr>
          <w:p w:rsidR="00921D6F" w:rsidRPr="00FB16D6" w:rsidRDefault="00921D6F" w:rsidP="00DE0CF6">
            <w:pPr>
              <w:rPr>
                <w:rFonts w:ascii="Cooper Black" w:hAnsi="Cooper Black"/>
                <w:sz w:val="32"/>
                <w:szCs w:val="96"/>
              </w:rPr>
            </w:pPr>
            <w:r w:rsidRPr="00B47D1C">
              <w:rPr>
                <w:rFonts w:ascii="Cooper Black" w:hAnsi="Cooper Black"/>
                <w:sz w:val="56"/>
                <w:szCs w:val="96"/>
              </w:rPr>
              <w:t>A</w:t>
            </w:r>
            <w:r>
              <w:rPr>
                <w:rFonts w:ascii="Cooper Black" w:hAnsi="Cooper Black"/>
                <w:sz w:val="28"/>
                <w:szCs w:val="96"/>
              </w:rPr>
              <w:t xml:space="preserve"> </w:t>
            </w:r>
          </w:p>
          <w:p w:rsidR="00921D6F" w:rsidRDefault="001A0036" w:rsidP="003652B7">
            <w:r>
              <w:t xml:space="preserve">Show students a blank Venn Diagram.  Ask, “What do you think of when you see this?”  Hopefully, students will state it is used for comparing things.  </w:t>
            </w:r>
          </w:p>
          <w:p w:rsidR="001A0036" w:rsidRDefault="001A0036" w:rsidP="003652B7"/>
          <w:p w:rsidR="001A0036" w:rsidRDefault="001A0036" w:rsidP="003652B7">
            <w:r>
              <w:t>(I had a hard time thinking of APK for this lesson)</w:t>
            </w:r>
          </w:p>
        </w:tc>
      </w:tr>
      <w:tr w:rsidR="003652B7" w:rsidTr="00DE0CF6">
        <w:trPr>
          <w:trHeight w:val="1931"/>
        </w:trPr>
        <w:tc>
          <w:tcPr>
            <w:tcW w:w="3438" w:type="dxa"/>
          </w:tcPr>
          <w:p w:rsidR="003652B7" w:rsidRPr="00406771" w:rsidRDefault="003652B7" w:rsidP="003652B7">
            <w:pPr>
              <w:rPr>
                <w:rFonts w:ascii="Arial Black" w:hAnsi="Arial Black"/>
                <w:sz w:val="36"/>
              </w:rPr>
            </w:pPr>
            <w:r w:rsidRPr="00E42096">
              <w:rPr>
                <w:rFonts w:ascii="Arial Black" w:hAnsi="Arial Black"/>
                <w:sz w:val="28"/>
              </w:rPr>
              <w:t>New Information</w:t>
            </w:r>
          </w:p>
          <w:p w:rsidR="003652B7" w:rsidRPr="00602939" w:rsidRDefault="003652B7" w:rsidP="003652B7">
            <w:pPr>
              <w:rPr>
                <w:sz w:val="18"/>
              </w:rPr>
            </w:pPr>
            <w:r>
              <w:t>(</w:t>
            </w:r>
            <w:r w:rsidRPr="00602939">
              <w:rPr>
                <w:sz w:val="18"/>
              </w:rPr>
              <w:t xml:space="preserve">3) Summarizing and Note Taking </w:t>
            </w:r>
          </w:p>
          <w:p w:rsidR="003652B7" w:rsidRPr="00602939" w:rsidRDefault="003652B7" w:rsidP="003652B7">
            <w:pPr>
              <w:rPr>
                <w:sz w:val="18"/>
              </w:rPr>
            </w:pPr>
            <w:r w:rsidRPr="00602939">
              <w:rPr>
                <w:sz w:val="18"/>
              </w:rPr>
              <w:t>(5) Homework and Practice</w:t>
            </w:r>
          </w:p>
          <w:p w:rsidR="003652B7" w:rsidRDefault="003652B7" w:rsidP="003652B7">
            <w:pPr>
              <w:rPr>
                <w:sz w:val="18"/>
              </w:rPr>
            </w:pPr>
            <w:r w:rsidRPr="00602939">
              <w:rPr>
                <w:sz w:val="18"/>
              </w:rPr>
              <w:t>(11) Teaching Specific Types of Knowledge</w:t>
            </w:r>
          </w:p>
          <w:p w:rsidR="0031694B" w:rsidRPr="00406771" w:rsidRDefault="00DE0CF6" w:rsidP="00491C73">
            <w:pPr>
              <w:rPr>
                <w:rFonts w:ascii="Arial Black" w:hAnsi="Arial Black"/>
                <w:sz w:val="36"/>
              </w:rPr>
            </w:pPr>
            <w:r w:rsidRPr="00DE0CF6">
              <w:rPr>
                <w:rFonts w:ascii="Arial Black" w:hAnsi="Arial Black"/>
                <w:noProof/>
                <w:sz w:val="36"/>
              </w:rPr>
              <w:drawing>
                <wp:inline distT="0" distB="0" distL="0" distR="0">
                  <wp:extent cx="1841648" cy="1146927"/>
                  <wp:effectExtent l="19050" t="0" r="6202" b="0"/>
                  <wp:docPr id="1" name="Picture 5" descr="ve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nn.jpg"/>
                          <pic:cNvPicPr/>
                        </pic:nvPicPr>
                        <pic:blipFill>
                          <a:blip r:embed="rId5" cstate="print"/>
                          <a:stretch>
                            <a:fillRect/>
                          </a:stretch>
                        </pic:blipFill>
                        <pic:spPr>
                          <a:xfrm>
                            <a:off x="0" y="0"/>
                            <a:ext cx="1844660" cy="1148803"/>
                          </a:xfrm>
                          <a:prstGeom prst="rect">
                            <a:avLst/>
                          </a:prstGeom>
                        </pic:spPr>
                      </pic:pic>
                    </a:graphicData>
                  </a:graphic>
                </wp:inline>
              </w:drawing>
            </w:r>
          </w:p>
        </w:tc>
        <w:tc>
          <w:tcPr>
            <w:tcW w:w="7648" w:type="dxa"/>
          </w:tcPr>
          <w:p w:rsidR="003652B7" w:rsidRPr="00B47D1C" w:rsidRDefault="003652B7" w:rsidP="003652B7">
            <w:pPr>
              <w:rPr>
                <w:rFonts w:ascii="Cooper Black" w:hAnsi="Cooper Black"/>
                <w:sz w:val="56"/>
                <w:szCs w:val="56"/>
              </w:rPr>
            </w:pPr>
            <w:r w:rsidRPr="00B47D1C">
              <w:rPr>
                <w:rFonts w:ascii="Cooper Black" w:hAnsi="Cooper Black"/>
                <w:sz w:val="56"/>
                <w:szCs w:val="56"/>
              </w:rPr>
              <w:t>N</w:t>
            </w:r>
          </w:p>
          <w:p w:rsidR="003652B7" w:rsidRPr="001A0036" w:rsidRDefault="0031694B" w:rsidP="003652B7">
            <w:pPr>
              <w:pStyle w:val="ListParagraph"/>
              <w:rPr>
                <w:sz w:val="24"/>
              </w:rPr>
            </w:pPr>
            <w:r w:rsidRPr="001A0036">
              <w:rPr>
                <w:sz w:val="24"/>
              </w:rPr>
              <w:t>W</w:t>
            </w:r>
            <w:r w:rsidR="009257AF" w:rsidRPr="001A0036">
              <w:rPr>
                <w:sz w:val="24"/>
              </w:rPr>
              <w:t xml:space="preserve">e are making </w:t>
            </w:r>
            <w:r w:rsidRPr="001A0036">
              <w:rPr>
                <w:sz w:val="24"/>
              </w:rPr>
              <w:t xml:space="preserve">a comparison today between the main points of </w:t>
            </w:r>
            <w:r w:rsidR="009257AF" w:rsidRPr="001A0036">
              <w:rPr>
                <w:sz w:val="24"/>
              </w:rPr>
              <w:t>these two texts that we have been reading.  We can look at our chart and see where we have recorded the main points and key details that support it.  Now, we are going to compare and contrast the main points.</w:t>
            </w:r>
          </w:p>
          <w:p w:rsidR="0031694B" w:rsidRPr="001A0036" w:rsidRDefault="0031694B" w:rsidP="0031694B">
            <w:pPr>
              <w:pStyle w:val="ListParagraph"/>
              <w:numPr>
                <w:ilvl w:val="0"/>
                <w:numId w:val="3"/>
              </w:numPr>
              <w:rPr>
                <w:sz w:val="24"/>
              </w:rPr>
            </w:pPr>
            <w:r w:rsidRPr="001A0036">
              <w:rPr>
                <w:sz w:val="24"/>
              </w:rPr>
              <w:t>What do you notice about both of our texts and what we recorded as the main point/idea with the sections that we read? (both talk of water changing)</w:t>
            </w:r>
          </w:p>
          <w:p w:rsidR="0031694B" w:rsidRPr="001A0036" w:rsidRDefault="0031694B" w:rsidP="0031694B">
            <w:pPr>
              <w:pStyle w:val="ListParagraph"/>
              <w:numPr>
                <w:ilvl w:val="0"/>
                <w:numId w:val="3"/>
              </w:numPr>
              <w:rPr>
                <w:sz w:val="24"/>
              </w:rPr>
            </w:pPr>
            <w:r w:rsidRPr="001A0036">
              <w:rPr>
                <w:sz w:val="24"/>
              </w:rPr>
              <w:t>Look at the key details that we recorded: are the key details the same or different?</w:t>
            </w:r>
          </w:p>
          <w:p w:rsidR="0031694B" w:rsidRDefault="0031694B" w:rsidP="0031694B">
            <w:pPr>
              <w:pStyle w:val="ListParagraph"/>
              <w:numPr>
                <w:ilvl w:val="0"/>
                <w:numId w:val="3"/>
              </w:numPr>
            </w:pPr>
            <w:r w:rsidRPr="001A0036">
              <w:rPr>
                <w:sz w:val="24"/>
              </w:rPr>
              <w:t xml:space="preserve">When determining the similarities and differences between 2 things, we can use a Venn diagram to help us organize our information. </w:t>
            </w:r>
          </w:p>
        </w:tc>
      </w:tr>
      <w:tr w:rsidR="00921D6F" w:rsidTr="00DE0CF6">
        <w:trPr>
          <w:trHeight w:val="1559"/>
        </w:trPr>
        <w:tc>
          <w:tcPr>
            <w:tcW w:w="3438" w:type="dxa"/>
          </w:tcPr>
          <w:p w:rsidR="002213F9" w:rsidRPr="00E42096" w:rsidRDefault="002213F9" w:rsidP="002213F9">
            <w:pPr>
              <w:rPr>
                <w:rFonts w:ascii="Arial Black" w:hAnsi="Arial Black"/>
                <w:sz w:val="18"/>
              </w:rPr>
            </w:pPr>
            <w:r w:rsidRPr="00E42096">
              <w:rPr>
                <w:rFonts w:ascii="Arial Black" w:hAnsi="Arial Black"/>
                <w:sz w:val="28"/>
              </w:rPr>
              <w:t>Application</w:t>
            </w:r>
          </w:p>
          <w:p w:rsidR="002213F9" w:rsidRDefault="002213F9" w:rsidP="002213F9">
            <w:r>
              <w:t>(2) Identifying Similarities and Differences</w:t>
            </w:r>
          </w:p>
          <w:p w:rsidR="002213F9" w:rsidRDefault="002213F9" w:rsidP="002213F9">
            <w:r>
              <w:t>(9) Generating and Testing Hypotheses</w:t>
            </w:r>
          </w:p>
          <w:p w:rsidR="00921D6F" w:rsidRPr="00406771" w:rsidRDefault="002213F9" w:rsidP="002213F9">
            <w:pPr>
              <w:rPr>
                <w:rFonts w:ascii="Arial Black" w:hAnsi="Arial Black"/>
                <w:sz w:val="36"/>
              </w:rPr>
            </w:pPr>
            <w:r>
              <w:t>(10) Cues, Questions and Advance Organizers</w:t>
            </w:r>
          </w:p>
        </w:tc>
        <w:tc>
          <w:tcPr>
            <w:tcW w:w="7648" w:type="dxa"/>
          </w:tcPr>
          <w:p w:rsidR="009257AF" w:rsidRDefault="002213F9" w:rsidP="009257AF">
            <w:r w:rsidRPr="00B47D1C">
              <w:rPr>
                <w:rFonts w:ascii="Cooper Black" w:hAnsi="Cooper Black"/>
                <w:sz w:val="56"/>
                <w:szCs w:val="96"/>
              </w:rPr>
              <w:t>A</w:t>
            </w:r>
            <w:r w:rsidR="009257AF">
              <w:rPr>
                <w:rFonts w:ascii="Cooper Black" w:hAnsi="Cooper Black"/>
                <w:sz w:val="96"/>
                <w:szCs w:val="96"/>
              </w:rPr>
              <w:t xml:space="preserve"> </w:t>
            </w:r>
          </w:p>
          <w:p w:rsidR="00921D6F" w:rsidRDefault="00491C73" w:rsidP="009257AF">
            <w:pPr>
              <w:pStyle w:val="ListParagraph"/>
            </w:pPr>
            <w:r w:rsidRPr="001A0036">
              <w:rPr>
                <w:sz w:val="24"/>
              </w:rPr>
              <w:t xml:space="preserve">Give each student a copy of the Venn Diagram.  Have them label the diagram with the titles of the books and then Main Idea and Key Details.  See attached example.  </w:t>
            </w:r>
          </w:p>
        </w:tc>
      </w:tr>
      <w:tr w:rsidR="00921D6F" w:rsidTr="00DE0CF6">
        <w:trPr>
          <w:trHeight w:val="2063"/>
        </w:trPr>
        <w:tc>
          <w:tcPr>
            <w:tcW w:w="3438" w:type="dxa"/>
          </w:tcPr>
          <w:p w:rsidR="00921D6F" w:rsidRPr="00E42096" w:rsidRDefault="00921D6F" w:rsidP="00DE0CF6">
            <w:pPr>
              <w:rPr>
                <w:rFonts w:ascii="Arial Black" w:hAnsi="Arial Black"/>
                <w:sz w:val="28"/>
              </w:rPr>
            </w:pPr>
            <w:r w:rsidRPr="00E42096">
              <w:rPr>
                <w:rFonts w:ascii="Arial Black" w:hAnsi="Arial Black"/>
                <w:sz w:val="28"/>
              </w:rPr>
              <w:t>Generalize</w:t>
            </w:r>
          </w:p>
          <w:p w:rsidR="00921D6F" w:rsidRPr="00E42096" w:rsidRDefault="00921D6F" w:rsidP="00DE0CF6">
            <w:pPr>
              <w:rPr>
                <w:sz w:val="18"/>
              </w:rPr>
            </w:pPr>
            <w:r w:rsidRPr="00E42096">
              <w:rPr>
                <w:sz w:val="18"/>
              </w:rPr>
              <w:t>(8) Setting Objectives and Providing Feedback</w:t>
            </w:r>
          </w:p>
          <w:p w:rsidR="00921D6F" w:rsidRPr="005A2BF4" w:rsidRDefault="00921D6F" w:rsidP="00DE0CF6">
            <w:pPr>
              <w:rPr>
                <w:rFonts w:ascii="Arial Black" w:hAnsi="Arial Black"/>
              </w:rPr>
            </w:pPr>
            <w:r w:rsidRPr="00E42096">
              <w:rPr>
                <w:sz w:val="18"/>
              </w:rPr>
              <w:t>(4) Reinforcing effort and Providing Recognition</w:t>
            </w:r>
          </w:p>
        </w:tc>
        <w:tc>
          <w:tcPr>
            <w:tcW w:w="7648" w:type="dxa"/>
          </w:tcPr>
          <w:p w:rsidR="00921D6F" w:rsidRPr="00B47D1C" w:rsidRDefault="00921D6F" w:rsidP="00DE0CF6">
            <w:pPr>
              <w:rPr>
                <w:rFonts w:ascii="Cooper Black" w:hAnsi="Cooper Black"/>
                <w:sz w:val="56"/>
                <w:szCs w:val="96"/>
              </w:rPr>
            </w:pPr>
            <w:r w:rsidRPr="00B47D1C">
              <w:rPr>
                <w:rFonts w:ascii="Cooper Black" w:hAnsi="Cooper Black"/>
                <w:sz w:val="56"/>
                <w:szCs w:val="96"/>
              </w:rPr>
              <w:t>G</w:t>
            </w:r>
          </w:p>
          <w:p w:rsidR="00921D6F" w:rsidRPr="001A0036" w:rsidRDefault="001A0036" w:rsidP="00DE0CF6">
            <w:pPr>
              <w:rPr>
                <w:sz w:val="24"/>
                <w:szCs w:val="96"/>
              </w:rPr>
            </w:pPr>
            <w:r w:rsidRPr="001A0036">
              <w:rPr>
                <w:sz w:val="24"/>
                <w:szCs w:val="96"/>
              </w:rPr>
              <w:t>The goal of this lesson was to compare the main points and key details with 2 texts on the same topic.</w:t>
            </w:r>
          </w:p>
          <w:p w:rsidR="00921D6F" w:rsidRDefault="00921D6F" w:rsidP="00DE0CF6"/>
        </w:tc>
      </w:tr>
    </w:tbl>
    <w:p w:rsidR="00BD4824" w:rsidRDefault="00BD4824"/>
    <w:p w:rsidR="002213F9" w:rsidRDefault="002213F9"/>
    <w:p w:rsidR="002213F9" w:rsidRDefault="002213F9"/>
    <w:p w:rsidR="002213F9" w:rsidRPr="00B47D1C" w:rsidRDefault="00B47D1C">
      <w:pPr>
        <w:rPr>
          <w:sz w:val="24"/>
        </w:rPr>
      </w:pPr>
      <w:r w:rsidRPr="00B47D1C">
        <w:rPr>
          <w:i/>
          <w:sz w:val="24"/>
        </w:rPr>
        <w:t>Example</w:t>
      </w:r>
      <w:r w:rsidRPr="00B47D1C">
        <w:rPr>
          <w:sz w:val="24"/>
        </w:rPr>
        <w:t xml:space="preserve"> of chart that would be in the classroom:</w:t>
      </w:r>
    </w:p>
    <w:p w:rsidR="002213F9" w:rsidRDefault="002213F9"/>
    <w:p w:rsidR="002213F9" w:rsidRDefault="002213F9"/>
    <w:tbl>
      <w:tblPr>
        <w:tblStyle w:val="TableGrid"/>
        <w:tblpPr w:leftFromText="180" w:rightFromText="180" w:vertAnchor="text" w:horzAnchor="margin" w:tblpY="65"/>
        <w:tblW w:w="0" w:type="auto"/>
        <w:tblLook w:val="04A0"/>
      </w:tblPr>
      <w:tblGrid>
        <w:gridCol w:w="1831"/>
        <w:gridCol w:w="2178"/>
        <w:gridCol w:w="1740"/>
        <w:gridCol w:w="2147"/>
        <w:gridCol w:w="1680"/>
      </w:tblGrid>
      <w:tr w:rsidR="00B47D1C" w:rsidRPr="00B47D1C" w:rsidTr="00B47D1C">
        <w:trPr>
          <w:trHeight w:val="980"/>
        </w:trPr>
        <w:tc>
          <w:tcPr>
            <w:tcW w:w="1831" w:type="dxa"/>
          </w:tcPr>
          <w:p w:rsidR="00B47D1C" w:rsidRPr="00B47D1C" w:rsidRDefault="00B47D1C" w:rsidP="00B47D1C">
            <w:pPr>
              <w:rPr>
                <w:sz w:val="24"/>
              </w:rPr>
            </w:pPr>
          </w:p>
        </w:tc>
        <w:tc>
          <w:tcPr>
            <w:tcW w:w="2178" w:type="dxa"/>
          </w:tcPr>
          <w:p w:rsidR="00B47D1C" w:rsidRPr="00B47D1C" w:rsidRDefault="00B47D1C" w:rsidP="00B47D1C">
            <w:pPr>
              <w:rPr>
                <w:sz w:val="24"/>
              </w:rPr>
            </w:pPr>
            <w:r w:rsidRPr="00B47D1C">
              <w:rPr>
                <w:sz w:val="24"/>
              </w:rPr>
              <w:t>A Drop of Water</w:t>
            </w:r>
          </w:p>
          <w:p w:rsidR="00B47D1C" w:rsidRPr="00B47D1C" w:rsidRDefault="00B47D1C" w:rsidP="00B47D1C">
            <w:pPr>
              <w:rPr>
                <w:sz w:val="24"/>
              </w:rPr>
            </w:pPr>
            <w:r w:rsidRPr="00B47D1C">
              <w:rPr>
                <w:sz w:val="24"/>
              </w:rPr>
              <w:t>p. 7</w:t>
            </w:r>
          </w:p>
          <w:p w:rsidR="00B47D1C" w:rsidRPr="00B47D1C" w:rsidRDefault="00B47D1C" w:rsidP="00B47D1C">
            <w:pPr>
              <w:rPr>
                <w:sz w:val="24"/>
              </w:rPr>
            </w:pPr>
            <w:r w:rsidRPr="00B47D1C">
              <w:rPr>
                <w:sz w:val="24"/>
                <w:highlight w:val="yellow"/>
              </w:rPr>
              <w:t>Day 1</w:t>
            </w:r>
          </w:p>
        </w:tc>
        <w:tc>
          <w:tcPr>
            <w:tcW w:w="1740" w:type="dxa"/>
          </w:tcPr>
          <w:p w:rsidR="00B47D1C" w:rsidRPr="00B47D1C" w:rsidRDefault="00B47D1C" w:rsidP="00B47D1C">
            <w:pPr>
              <w:rPr>
                <w:sz w:val="24"/>
              </w:rPr>
            </w:pPr>
            <w:r w:rsidRPr="00B47D1C">
              <w:rPr>
                <w:sz w:val="24"/>
              </w:rPr>
              <w:t>A Drop of Water</w:t>
            </w:r>
          </w:p>
          <w:p w:rsidR="00B47D1C" w:rsidRPr="00B47D1C" w:rsidRDefault="003F3AE2" w:rsidP="00B47D1C">
            <w:pPr>
              <w:rPr>
                <w:sz w:val="24"/>
              </w:rPr>
            </w:pPr>
            <w:r>
              <w:rPr>
                <w:sz w:val="24"/>
              </w:rPr>
              <w:t>p. 21</w:t>
            </w:r>
            <w:r w:rsidR="00B47D1C" w:rsidRPr="00B47D1C">
              <w:rPr>
                <w:sz w:val="24"/>
                <w:highlight w:val="green"/>
              </w:rPr>
              <w:t>Day 2</w:t>
            </w:r>
          </w:p>
        </w:tc>
        <w:tc>
          <w:tcPr>
            <w:tcW w:w="2147" w:type="dxa"/>
          </w:tcPr>
          <w:p w:rsidR="00B47D1C" w:rsidRPr="00B47D1C" w:rsidRDefault="003F3AE2" w:rsidP="00B47D1C">
            <w:pPr>
              <w:rPr>
                <w:sz w:val="24"/>
              </w:rPr>
            </w:pPr>
            <w:r>
              <w:rPr>
                <w:sz w:val="24"/>
              </w:rPr>
              <w:t>A Drop Around the World</w:t>
            </w:r>
          </w:p>
          <w:p w:rsidR="00B47D1C" w:rsidRPr="00B47D1C" w:rsidRDefault="00B47D1C" w:rsidP="00B47D1C">
            <w:pPr>
              <w:rPr>
                <w:sz w:val="24"/>
              </w:rPr>
            </w:pPr>
            <w:r w:rsidRPr="00B47D1C">
              <w:rPr>
                <w:sz w:val="24"/>
                <w:highlight w:val="yellow"/>
              </w:rPr>
              <w:t>Day 1</w:t>
            </w:r>
          </w:p>
        </w:tc>
        <w:tc>
          <w:tcPr>
            <w:tcW w:w="1680" w:type="dxa"/>
          </w:tcPr>
          <w:p w:rsidR="00B47D1C" w:rsidRPr="00B47D1C" w:rsidRDefault="00B47D1C" w:rsidP="00B47D1C">
            <w:pPr>
              <w:rPr>
                <w:sz w:val="24"/>
              </w:rPr>
            </w:pPr>
          </w:p>
          <w:p w:rsidR="00B47D1C" w:rsidRPr="00B47D1C" w:rsidRDefault="00B47D1C" w:rsidP="00B47D1C">
            <w:pPr>
              <w:rPr>
                <w:sz w:val="24"/>
              </w:rPr>
            </w:pPr>
            <w:r w:rsidRPr="00B47D1C">
              <w:rPr>
                <w:sz w:val="24"/>
              </w:rPr>
              <w:t>p. 4</w:t>
            </w:r>
          </w:p>
          <w:p w:rsidR="00B47D1C" w:rsidRPr="00B47D1C" w:rsidRDefault="00B47D1C" w:rsidP="00B47D1C">
            <w:pPr>
              <w:rPr>
                <w:sz w:val="24"/>
              </w:rPr>
            </w:pPr>
            <w:r w:rsidRPr="00B47D1C">
              <w:rPr>
                <w:sz w:val="24"/>
                <w:highlight w:val="green"/>
              </w:rPr>
              <w:t>Day 2</w:t>
            </w:r>
          </w:p>
        </w:tc>
      </w:tr>
      <w:tr w:rsidR="00B47D1C" w:rsidRPr="00B47D1C" w:rsidTr="00B47D1C">
        <w:tc>
          <w:tcPr>
            <w:tcW w:w="1831" w:type="dxa"/>
          </w:tcPr>
          <w:p w:rsidR="00B47D1C" w:rsidRPr="00B47D1C" w:rsidRDefault="00B47D1C" w:rsidP="00B47D1C">
            <w:pPr>
              <w:rPr>
                <w:sz w:val="24"/>
              </w:rPr>
            </w:pPr>
            <w:r w:rsidRPr="00B47D1C">
              <w:rPr>
                <w:sz w:val="24"/>
              </w:rPr>
              <w:t>What is the main idea of the section we read?</w:t>
            </w:r>
          </w:p>
        </w:tc>
        <w:tc>
          <w:tcPr>
            <w:tcW w:w="2178" w:type="dxa"/>
          </w:tcPr>
          <w:p w:rsidR="00B47D1C" w:rsidRPr="00B47D1C" w:rsidRDefault="00B47D1C" w:rsidP="00B47D1C">
            <w:pPr>
              <w:rPr>
                <w:sz w:val="24"/>
              </w:rPr>
            </w:pPr>
            <w:r w:rsidRPr="00B47D1C">
              <w:rPr>
                <w:sz w:val="24"/>
              </w:rPr>
              <w:t xml:space="preserve">Water is made of tiny parts (molecules) </w:t>
            </w:r>
          </w:p>
          <w:p w:rsidR="00B47D1C" w:rsidRPr="00B47D1C" w:rsidRDefault="00B47D1C" w:rsidP="00B47D1C">
            <w:pPr>
              <w:rPr>
                <w:sz w:val="24"/>
              </w:rPr>
            </w:pPr>
            <w:r w:rsidRPr="00B47D1C">
              <w:rPr>
                <w:sz w:val="24"/>
              </w:rPr>
              <w:t>p.7</w:t>
            </w:r>
          </w:p>
        </w:tc>
        <w:tc>
          <w:tcPr>
            <w:tcW w:w="1740" w:type="dxa"/>
          </w:tcPr>
          <w:p w:rsidR="00B47D1C" w:rsidRPr="00B47D1C" w:rsidRDefault="00B47D1C" w:rsidP="00B47D1C">
            <w:pPr>
              <w:rPr>
                <w:sz w:val="24"/>
              </w:rPr>
            </w:pPr>
            <w:r w:rsidRPr="00B47D1C">
              <w:rPr>
                <w:sz w:val="24"/>
              </w:rPr>
              <w:t>Water turns to ice</w:t>
            </w:r>
          </w:p>
          <w:p w:rsidR="00B47D1C" w:rsidRPr="00B47D1C" w:rsidRDefault="00B47D1C" w:rsidP="00B47D1C">
            <w:pPr>
              <w:rPr>
                <w:sz w:val="24"/>
              </w:rPr>
            </w:pPr>
          </w:p>
        </w:tc>
        <w:tc>
          <w:tcPr>
            <w:tcW w:w="2147" w:type="dxa"/>
          </w:tcPr>
          <w:p w:rsidR="00B47D1C" w:rsidRPr="00B47D1C" w:rsidRDefault="00B47D1C" w:rsidP="00B47D1C">
            <w:pPr>
              <w:rPr>
                <w:sz w:val="24"/>
              </w:rPr>
            </w:pPr>
            <w:r w:rsidRPr="00B47D1C">
              <w:rPr>
                <w:sz w:val="24"/>
              </w:rPr>
              <w:t>The drop wants to become rain</w:t>
            </w:r>
          </w:p>
          <w:p w:rsidR="00B47D1C" w:rsidRPr="00B47D1C" w:rsidRDefault="00B47D1C" w:rsidP="00B47D1C">
            <w:pPr>
              <w:rPr>
                <w:sz w:val="24"/>
              </w:rPr>
            </w:pPr>
            <w:r w:rsidRPr="00B47D1C">
              <w:rPr>
                <w:sz w:val="24"/>
              </w:rPr>
              <w:t>p. 1 and 2</w:t>
            </w:r>
          </w:p>
        </w:tc>
        <w:tc>
          <w:tcPr>
            <w:tcW w:w="1680" w:type="dxa"/>
          </w:tcPr>
          <w:p w:rsidR="00B47D1C" w:rsidRPr="00B47D1C" w:rsidRDefault="00B47D1C" w:rsidP="00B47D1C">
            <w:pPr>
              <w:rPr>
                <w:sz w:val="24"/>
              </w:rPr>
            </w:pPr>
            <w:r w:rsidRPr="00B47D1C">
              <w:rPr>
                <w:sz w:val="24"/>
              </w:rPr>
              <w:t>The drop turns to a snowflake</w:t>
            </w:r>
          </w:p>
          <w:p w:rsidR="00B47D1C" w:rsidRPr="00B47D1C" w:rsidRDefault="00B47D1C" w:rsidP="00B47D1C">
            <w:pPr>
              <w:rPr>
                <w:sz w:val="24"/>
              </w:rPr>
            </w:pPr>
          </w:p>
        </w:tc>
      </w:tr>
      <w:tr w:rsidR="00B47D1C" w:rsidRPr="00B47D1C" w:rsidTr="00B47D1C">
        <w:tc>
          <w:tcPr>
            <w:tcW w:w="1831" w:type="dxa"/>
          </w:tcPr>
          <w:p w:rsidR="00B47D1C" w:rsidRPr="00B47D1C" w:rsidRDefault="00B47D1C" w:rsidP="00B47D1C">
            <w:pPr>
              <w:rPr>
                <w:sz w:val="24"/>
              </w:rPr>
            </w:pPr>
            <w:r w:rsidRPr="00B47D1C">
              <w:rPr>
                <w:sz w:val="24"/>
              </w:rPr>
              <w:t>What key points used to support the main idea?</w:t>
            </w:r>
          </w:p>
        </w:tc>
        <w:tc>
          <w:tcPr>
            <w:tcW w:w="2178" w:type="dxa"/>
          </w:tcPr>
          <w:p w:rsidR="00B47D1C" w:rsidRPr="00B47D1C" w:rsidRDefault="00B47D1C" w:rsidP="00B47D1C">
            <w:pPr>
              <w:rPr>
                <w:sz w:val="24"/>
              </w:rPr>
            </w:pPr>
            <w:r w:rsidRPr="00B47D1C">
              <w:rPr>
                <w:sz w:val="24"/>
              </w:rPr>
              <w:t>You can’t see water’s tiniest parts; there are 300 trillion molecules in one drop of water</w:t>
            </w:r>
          </w:p>
        </w:tc>
        <w:tc>
          <w:tcPr>
            <w:tcW w:w="1740" w:type="dxa"/>
          </w:tcPr>
          <w:p w:rsidR="00B47D1C" w:rsidRPr="00B47D1C" w:rsidRDefault="00B47D1C" w:rsidP="00B47D1C">
            <w:pPr>
              <w:rPr>
                <w:sz w:val="24"/>
              </w:rPr>
            </w:pPr>
            <w:r w:rsidRPr="00B47D1C">
              <w:rPr>
                <w:sz w:val="24"/>
              </w:rPr>
              <w:t>Molecules lock together; liquid to a solid; temp of 32 degrees</w:t>
            </w:r>
          </w:p>
        </w:tc>
        <w:tc>
          <w:tcPr>
            <w:tcW w:w="2147" w:type="dxa"/>
          </w:tcPr>
          <w:p w:rsidR="00B47D1C" w:rsidRPr="00B47D1C" w:rsidRDefault="00B47D1C" w:rsidP="00B47D1C">
            <w:pPr>
              <w:rPr>
                <w:sz w:val="24"/>
              </w:rPr>
            </w:pPr>
            <w:r w:rsidRPr="00B47D1C">
              <w:rPr>
                <w:sz w:val="24"/>
              </w:rPr>
              <w:t>The wind blows, the moisture feeds, the drop has grown</w:t>
            </w:r>
          </w:p>
        </w:tc>
        <w:tc>
          <w:tcPr>
            <w:tcW w:w="1680" w:type="dxa"/>
          </w:tcPr>
          <w:p w:rsidR="00B47D1C" w:rsidRPr="00B47D1C" w:rsidRDefault="00B47D1C" w:rsidP="00B47D1C">
            <w:pPr>
              <w:rPr>
                <w:sz w:val="24"/>
              </w:rPr>
            </w:pPr>
            <w:r w:rsidRPr="00B47D1C">
              <w:rPr>
                <w:sz w:val="24"/>
              </w:rPr>
              <w:t xml:space="preserve">Vapor </w:t>
            </w:r>
            <w:proofErr w:type="spellStart"/>
            <w:r w:rsidRPr="00B47D1C">
              <w:rPr>
                <w:sz w:val="24"/>
              </w:rPr>
              <w:t>fre;winter</w:t>
            </w:r>
            <w:proofErr w:type="spellEnd"/>
            <w:r w:rsidRPr="00B47D1C">
              <w:rPr>
                <w:sz w:val="24"/>
              </w:rPr>
              <w:t xml:space="preserve"> skies, alpine peaks</w:t>
            </w:r>
          </w:p>
        </w:tc>
      </w:tr>
      <w:tr w:rsidR="00B47D1C" w:rsidRPr="00B47D1C" w:rsidTr="00B47D1C">
        <w:tc>
          <w:tcPr>
            <w:tcW w:w="1831" w:type="dxa"/>
          </w:tcPr>
          <w:p w:rsidR="00B47D1C" w:rsidRPr="00B47D1C" w:rsidRDefault="00B47D1C" w:rsidP="00B47D1C">
            <w:pPr>
              <w:rPr>
                <w:sz w:val="24"/>
              </w:rPr>
            </w:pPr>
            <w:r w:rsidRPr="00B47D1C">
              <w:rPr>
                <w:sz w:val="24"/>
              </w:rPr>
              <w:t>What text features does this author use to teach about water?</w:t>
            </w:r>
          </w:p>
        </w:tc>
        <w:tc>
          <w:tcPr>
            <w:tcW w:w="2178" w:type="dxa"/>
          </w:tcPr>
          <w:p w:rsidR="00B47D1C" w:rsidRPr="00B47D1C" w:rsidRDefault="00B47D1C" w:rsidP="00B47D1C">
            <w:pPr>
              <w:rPr>
                <w:sz w:val="24"/>
              </w:rPr>
            </w:pPr>
            <w:r w:rsidRPr="00B47D1C">
              <w:rPr>
                <w:sz w:val="24"/>
              </w:rPr>
              <w:t>Real photographs; facts; sub-title</w:t>
            </w:r>
          </w:p>
        </w:tc>
        <w:tc>
          <w:tcPr>
            <w:tcW w:w="1740" w:type="dxa"/>
          </w:tcPr>
          <w:p w:rsidR="00B47D1C" w:rsidRPr="00B47D1C" w:rsidRDefault="00B47D1C" w:rsidP="00B47D1C">
            <w:pPr>
              <w:rPr>
                <w:sz w:val="24"/>
              </w:rPr>
            </w:pPr>
            <w:r w:rsidRPr="00B47D1C">
              <w:rPr>
                <w:sz w:val="24"/>
              </w:rPr>
              <w:t>Photographs; sub-title</w:t>
            </w:r>
          </w:p>
        </w:tc>
        <w:tc>
          <w:tcPr>
            <w:tcW w:w="2147" w:type="dxa"/>
          </w:tcPr>
          <w:p w:rsidR="00B47D1C" w:rsidRPr="00B47D1C" w:rsidRDefault="00B47D1C" w:rsidP="00B47D1C">
            <w:pPr>
              <w:rPr>
                <w:sz w:val="24"/>
              </w:rPr>
            </w:pPr>
            <w:r w:rsidRPr="00B47D1C">
              <w:rPr>
                <w:sz w:val="24"/>
              </w:rPr>
              <w:t>Illustrations; water symbols; poetry</w:t>
            </w:r>
          </w:p>
        </w:tc>
        <w:tc>
          <w:tcPr>
            <w:tcW w:w="1680" w:type="dxa"/>
          </w:tcPr>
          <w:p w:rsidR="00B47D1C" w:rsidRPr="00B47D1C" w:rsidRDefault="00B47D1C" w:rsidP="00B47D1C">
            <w:pPr>
              <w:rPr>
                <w:sz w:val="24"/>
              </w:rPr>
            </w:pPr>
            <w:r w:rsidRPr="00B47D1C">
              <w:rPr>
                <w:sz w:val="24"/>
              </w:rPr>
              <w:t>Illustrations; poetry</w:t>
            </w:r>
          </w:p>
        </w:tc>
      </w:tr>
    </w:tbl>
    <w:p w:rsidR="009257AF" w:rsidRDefault="009257AF"/>
    <w:p w:rsidR="009257AF" w:rsidRDefault="009257AF">
      <w:pPr>
        <w:rPr>
          <w:sz w:val="28"/>
          <w:szCs w:val="28"/>
        </w:rPr>
      </w:pPr>
      <w:r w:rsidRPr="009257AF">
        <w:rPr>
          <w:sz w:val="28"/>
          <w:szCs w:val="28"/>
        </w:rPr>
        <w:t xml:space="preserve">What is the main </w:t>
      </w:r>
      <w:r w:rsidR="00DE0CF6" w:rsidRPr="009257AF">
        <w:rPr>
          <w:sz w:val="28"/>
          <w:szCs w:val="28"/>
        </w:rPr>
        <w:t>idea</w:t>
      </w:r>
      <w:r w:rsidRPr="009257AF">
        <w:rPr>
          <w:sz w:val="28"/>
          <w:szCs w:val="28"/>
        </w:rPr>
        <w:t xml:space="preserve"> or main point for both of these texts? When you look at what is recorded on the charts, students should be able to come up with:  water changes,</w:t>
      </w:r>
      <w:r w:rsidR="003F3AE2">
        <w:rPr>
          <w:sz w:val="28"/>
          <w:szCs w:val="28"/>
        </w:rPr>
        <w:t xml:space="preserve"> or </w:t>
      </w:r>
      <w:r w:rsidRPr="009257AF">
        <w:rPr>
          <w:sz w:val="28"/>
          <w:szCs w:val="28"/>
        </w:rPr>
        <w:t>both books talk abo</w:t>
      </w:r>
      <w:r w:rsidR="003F3AE2">
        <w:rPr>
          <w:sz w:val="28"/>
          <w:szCs w:val="28"/>
        </w:rPr>
        <w:t>ut water turning into something.  The key details are different with the texts and should be easy to place in the diagram.</w:t>
      </w:r>
    </w:p>
    <w:p w:rsidR="003F3AE2" w:rsidRPr="009257AF" w:rsidRDefault="003F3AE2">
      <w:pPr>
        <w:rPr>
          <w:sz w:val="28"/>
          <w:szCs w:val="28"/>
        </w:rPr>
      </w:pPr>
    </w:p>
    <w:p w:rsidR="009257AF" w:rsidRPr="009257AF" w:rsidRDefault="00C002E4">
      <w:pPr>
        <w:rPr>
          <w:sz w:val="28"/>
          <w:szCs w:val="28"/>
        </w:rPr>
      </w:pPr>
      <w:r>
        <w:rPr>
          <w:noProof/>
          <w:sz w:val="28"/>
          <w:szCs w:val="28"/>
        </w:rPr>
        <w:pict>
          <v:shapetype id="_x0000_t202" coordsize="21600,21600" o:spt="202" path="m,l,21600r21600,l21600,xe">
            <v:stroke joinstyle="miter"/>
            <v:path gradientshapeok="t" o:connecttype="rect"/>
          </v:shapetype>
          <v:shape id="_x0000_s1027" type="#_x0000_t202" style="position:absolute;margin-left:156.55pt;margin-top:1.45pt;width:112.2pt;height:25.15pt;z-index:251659264">
            <v:textbox style="mso-next-textbox:#_x0000_s1027">
              <w:txbxContent>
                <w:p w:rsidR="00B47D1C" w:rsidRDefault="00B47D1C">
                  <w:r>
                    <w:t>A drop of water</w:t>
                  </w:r>
                </w:p>
              </w:txbxContent>
            </v:textbox>
          </v:shape>
        </w:pict>
      </w:r>
      <w:r>
        <w:rPr>
          <w:noProof/>
          <w:sz w:val="28"/>
          <w:szCs w:val="28"/>
        </w:rPr>
        <w:pict>
          <v:shape id="_x0000_s1028" type="#_x0000_t202" style="position:absolute;margin-left:296.35pt;margin-top:1.45pt;width:106.05pt;height:40.2pt;z-index:251660288">
            <v:textbox style="mso-next-textbox:#_x0000_s1028">
              <w:txbxContent>
                <w:p w:rsidR="00B47D1C" w:rsidRDefault="00B47D1C" w:rsidP="00DE0CF6">
                  <w:r>
                    <w:t xml:space="preserve">A drop around </w:t>
                  </w:r>
                  <w:proofErr w:type="gramStart"/>
                  <w:r>
                    <w:t>the  world</w:t>
                  </w:r>
                  <w:proofErr w:type="gramEnd"/>
                </w:p>
              </w:txbxContent>
            </v:textbox>
          </v:shape>
        </w:pict>
      </w:r>
    </w:p>
    <w:p w:rsidR="00DE0CF6" w:rsidRDefault="00C002E4">
      <w:pPr>
        <w:rPr>
          <w:sz w:val="28"/>
          <w:szCs w:val="28"/>
        </w:rPr>
      </w:pPr>
      <w:r>
        <w:rPr>
          <w:noProof/>
          <w:sz w:val="28"/>
          <w:szCs w:val="28"/>
        </w:rPr>
        <w:pict>
          <v:shape id="_x0000_s1033" type="#_x0000_t202" style="position:absolute;margin-left:340.75pt;margin-top:31.25pt;width:84.55pt;height:93.75pt;z-index:251665408">
            <v:textbox>
              <w:txbxContent>
                <w:p w:rsidR="003F3AE2" w:rsidRDefault="003F3AE2" w:rsidP="003F3AE2">
                  <w:r>
                    <w:t>Rain changes to vapor</w:t>
                  </w:r>
                </w:p>
                <w:p w:rsidR="003F3AE2" w:rsidRDefault="003F3AE2" w:rsidP="003F3AE2">
                  <w:r>
                    <w:t>The drop wants to change into a snowflake</w:t>
                  </w:r>
                </w:p>
              </w:txbxContent>
            </v:textbox>
          </v:shape>
        </w:pict>
      </w:r>
      <w:r>
        <w:rPr>
          <w:noProof/>
          <w:sz w:val="28"/>
          <w:szCs w:val="28"/>
        </w:rPr>
        <w:pict>
          <v:shape id="_x0000_s1032" type="#_x0000_t202" style="position:absolute;margin-left:132.3pt;margin-top:38.8pt;width:87.9pt;height:92.1pt;z-index:251664384">
            <v:textbox>
              <w:txbxContent>
                <w:p w:rsidR="003F3AE2" w:rsidRDefault="003F3AE2" w:rsidP="003F3AE2">
                  <w:r>
                    <w:t>Water changes to ice when temp is 32.</w:t>
                  </w:r>
                </w:p>
                <w:p w:rsidR="003F3AE2" w:rsidRDefault="003F3AE2" w:rsidP="003F3AE2">
                  <w:r>
                    <w:t>Water has 3 trillion molecules</w:t>
                  </w:r>
                </w:p>
              </w:txbxContent>
            </v:textbox>
          </v:shape>
        </w:pict>
      </w:r>
      <w:r>
        <w:rPr>
          <w:noProof/>
          <w:sz w:val="28"/>
          <w:szCs w:val="28"/>
        </w:rPr>
        <w:pict>
          <v:shape id="_x0000_s1031" type="#_x0000_t202" style="position:absolute;margin-left:238.6pt;margin-top:54.7pt;width:77pt;height:47.75pt;z-index:251663360">
            <v:textbox>
              <w:txbxContent>
                <w:p w:rsidR="003F3AE2" w:rsidRDefault="003F3AE2" w:rsidP="003F3AE2">
                  <w:r>
                    <w:t>Water is always changing</w:t>
                  </w:r>
                </w:p>
              </w:txbxContent>
            </v:textbox>
          </v:shape>
        </w:pict>
      </w:r>
      <w:r w:rsidR="003F3AE2">
        <w:rPr>
          <w:sz w:val="28"/>
          <w:szCs w:val="28"/>
        </w:rPr>
        <w:t xml:space="preserve">                                 </w:t>
      </w:r>
      <w:r w:rsidR="003F3AE2" w:rsidRPr="003F3AE2">
        <w:rPr>
          <w:noProof/>
          <w:sz w:val="28"/>
          <w:szCs w:val="28"/>
        </w:rPr>
        <w:drawing>
          <wp:inline distT="0" distB="0" distL="0" distR="0">
            <wp:extent cx="4283651" cy="1995351"/>
            <wp:effectExtent l="19050" t="0" r="2599" b="0"/>
            <wp:docPr id="11" name="Picture 1" descr="ve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nn.jpg"/>
                    <pic:cNvPicPr/>
                  </pic:nvPicPr>
                  <pic:blipFill>
                    <a:blip r:embed="rId5" cstate="print"/>
                    <a:stretch>
                      <a:fillRect/>
                    </a:stretch>
                  </pic:blipFill>
                  <pic:spPr>
                    <a:xfrm>
                      <a:off x="0" y="0"/>
                      <a:ext cx="4300645" cy="2003267"/>
                    </a:xfrm>
                    <a:prstGeom prst="rect">
                      <a:avLst/>
                    </a:prstGeom>
                  </pic:spPr>
                </pic:pic>
              </a:graphicData>
            </a:graphic>
          </wp:inline>
        </w:drawing>
      </w:r>
    </w:p>
    <w:p w:rsidR="00DE0CF6" w:rsidRDefault="00DE0CF6">
      <w:pPr>
        <w:rPr>
          <w:sz w:val="28"/>
          <w:szCs w:val="28"/>
        </w:rPr>
      </w:pPr>
    </w:p>
    <w:p w:rsidR="00DE0CF6" w:rsidRPr="009257AF" w:rsidRDefault="00DE0CF6">
      <w:pPr>
        <w:rPr>
          <w:sz w:val="28"/>
          <w:szCs w:val="28"/>
        </w:rPr>
      </w:pPr>
      <w:r>
        <w:rPr>
          <w:noProof/>
          <w:sz w:val="28"/>
          <w:szCs w:val="28"/>
        </w:rPr>
        <w:lastRenderedPageBreak/>
        <w:drawing>
          <wp:inline distT="0" distB="0" distL="0" distR="0">
            <wp:extent cx="5786327" cy="3327991"/>
            <wp:effectExtent l="19050" t="0" r="4873" b="0"/>
            <wp:docPr id="2" name="Picture 1" descr="ve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nn.jpg"/>
                    <pic:cNvPicPr/>
                  </pic:nvPicPr>
                  <pic:blipFill>
                    <a:blip r:embed="rId5" cstate="print"/>
                    <a:stretch>
                      <a:fillRect/>
                    </a:stretch>
                  </pic:blipFill>
                  <pic:spPr>
                    <a:xfrm>
                      <a:off x="0" y="0"/>
                      <a:ext cx="5797098" cy="3334186"/>
                    </a:xfrm>
                    <a:prstGeom prst="rect">
                      <a:avLst/>
                    </a:prstGeom>
                  </pic:spPr>
                </pic:pic>
              </a:graphicData>
            </a:graphic>
          </wp:inline>
        </w:drawing>
      </w:r>
    </w:p>
    <w:sectPr w:rsidR="00DE0CF6" w:rsidRPr="009257AF" w:rsidSect="00BD48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ooper Black">
    <w:altName w:val="Nyala"/>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DF061B"/>
    <w:multiLevelType w:val="hybridMultilevel"/>
    <w:tmpl w:val="C276C8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FA443B3"/>
    <w:multiLevelType w:val="hybridMultilevel"/>
    <w:tmpl w:val="F4DEA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CB1F05"/>
    <w:multiLevelType w:val="hybridMultilevel"/>
    <w:tmpl w:val="919CB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921D6F"/>
    <w:rsid w:val="001A0036"/>
    <w:rsid w:val="002213F9"/>
    <w:rsid w:val="0031694B"/>
    <w:rsid w:val="003652B7"/>
    <w:rsid w:val="003F3AE2"/>
    <w:rsid w:val="00491C73"/>
    <w:rsid w:val="0051248C"/>
    <w:rsid w:val="00921D6F"/>
    <w:rsid w:val="009257AF"/>
    <w:rsid w:val="00B47D1C"/>
    <w:rsid w:val="00BD4824"/>
    <w:rsid w:val="00C002E4"/>
    <w:rsid w:val="00C0392A"/>
    <w:rsid w:val="00CB7D40"/>
    <w:rsid w:val="00DE0CF6"/>
    <w:rsid w:val="00E805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D6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21D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21D6F"/>
    <w:pPr>
      <w:ind w:left="720"/>
      <w:contextualSpacing/>
    </w:pPr>
  </w:style>
  <w:style w:type="paragraph" w:styleId="BalloonText">
    <w:name w:val="Balloon Text"/>
    <w:basedOn w:val="Normal"/>
    <w:link w:val="BalloonTextChar"/>
    <w:uiPriority w:val="99"/>
    <w:semiHidden/>
    <w:unhideWhenUsed/>
    <w:rsid w:val="00491C73"/>
    <w:rPr>
      <w:rFonts w:ascii="Tahoma" w:hAnsi="Tahoma" w:cs="Tahoma"/>
      <w:sz w:val="16"/>
      <w:szCs w:val="16"/>
    </w:rPr>
  </w:style>
  <w:style w:type="character" w:customStyle="1" w:styleId="BalloonTextChar">
    <w:name w:val="Balloon Text Char"/>
    <w:basedOn w:val="DefaultParagraphFont"/>
    <w:link w:val="BalloonText"/>
    <w:uiPriority w:val="99"/>
    <w:semiHidden/>
    <w:rsid w:val="00491C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 Ellen</dc:creator>
  <cp:lastModifiedBy>st</cp:lastModifiedBy>
  <cp:revision>2</cp:revision>
  <dcterms:created xsi:type="dcterms:W3CDTF">2012-10-15T19:53:00Z</dcterms:created>
  <dcterms:modified xsi:type="dcterms:W3CDTF">2012-10-15T19:53:00Z</dcterms:modified>
</cp:coreProperties>
</file>